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830F4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9A7C6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RZĄDOWY PROGRAM ODBUDOWY ZABYTKÓW</w:t>
      </w:r>
    </w:p>
    <w:p w14:paraId="6D8AE438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462219F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43B08C2E" w14:textId="393AAAED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9A7C6A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drawing>
          <wp:inline distT="0" distB="0" distL="0" distR="0" wp14:anchorId="55C77A15" wp14:editId="3F4445E8">
            <wp:extent cx="2103120" cy="746760"/>
            <wp:effectExtent l="0" t="0" r="0" b="0"/>
            <wp:docPr id="190716160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A7C6A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t xml:space="preserve">                                                                          </w:t>
      </w:r>
      <w:r w:rsidRPr="009A7C6A">
        <w:rPr>
          <w:rFonts w:ascii="Calibri" w:eastAsia="Times New Roman" w:hAnsi="Calibri" w:cs="Calibri"/>
          <w:noProof/>
          <w:kern w:val="3"/>
          <w:sz w:val="24"/>
          <w:szCs w:val="24"/>
          <w:lang w:eastAsia="pl-PL"/>
          <w14:ligatures w14:val="none"/>
        </w:rPr>
        <w:pict w14:anchorId="60A356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9.4pt;height:66.6pt;visibility:visible">
            <v:imagedata r:id="rId6" r:href="rId7"/>
          </v:shape>
        </w:pict>
      </w:r>
    </w:p>
    <w:p w14:paraId="66FE9C1F" w14:textId="77777777" w:rsidR="009A7C6A" w:rsidRPr="009A7C6A" w:rsidRDefault="009A7C6A" w:rsidP="009A7C6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055DFC9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textAlignment w:val="baseline"/>
        <w:rPr>
          <w:rFonts w:ascii="Calibri" w:eastAsia="Lucida Sans Unicode" w:hAnsi="Calibri" w:cs="Calibri"/>
          <w:b/>
          <w:bCs/>
          <w:iCs/>
          <w:kern w:val="3"/>
          <w:sz w:val="24"/>
          <w:szCs w:val="24"/>
          <w:lang w:eastAsia="pl-PL"/>
          <w14:ligatures w14:val="none"/>
        </w:rPr>
      </w:pPr>
    </w:p>
    <w:p w14:paraId="01B0E190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right"/>
        <w:textAlignment w:val="baseline"/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Załącznik nr 2 do zapytania ofertowego nr ……/2023 z dnia ………...2023</w:t>
      </w:r>
    </w:p>
    <w:p w14:paraId="79CA129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</w:pPr>
    </w:p>
    <w:p w14:paraId="624DA46F" w14:textId="24A02F7F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iCs/>
          <w:kern w:val="3"/>
          <w:lang w:eastAsia="pl-PL"/>
          <w14:ligatures w14:val="none"/>
        </w:rPr>
        <w:t>UMOWA nr ………/2023</w:t>
      </w:r>
    </w:p>
    <w:p w14:paraId="57AA210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zawarta w …………………………. w dniu ……………………… roku pomiędzy</w:t>
      </w:r>
    </w:p>
    <w:p w14:paraId="34C1AFD5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……………………………………………………………..</w:t>
      </w:r>
    </w:p>
    <w:p w14:paraId="05835141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reprezentowaną przez:</w:t>
      </w:r>
    </w:p>
    <w:p w14:paraId="19D0DA0C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textAlignment w:val="baseline"/>
        <w:rPr>
          <w:rFonts w:ascii="Calibri" w:eastAsia="Lucida Sans Unicode" w:hAnsi="Calibri" w:cs="Calibri"/>
          <w:b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>……………………………………………………………</w:t>
      </w:r>
    </w:p>
    <w:p w14:paraId="7C49B10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321891D6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zwaną dalej „Zamawiającym”</w:t>
      </w:r>
    </w:p>
    <w:p w14:paraId="739F9F2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a</w:t>
      </w:r>
    </w:p>
    <w:p w14:paraId="4DAA526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b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……………………………………………………………………………………………………………………………………………………….., reprezentowanym przez ………………………………………………………………………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</w:t>
      </w:r>
    </w:p>
    <w:p w14:paraId="1A28C16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zwanym dalej „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Wykonawcą”</w:t>
      </w:r>
    </w:p>
    <w:p w14:paraId="288FF01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</w:p>
    <w:p w14:paraId="34FAAF9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o treści następującej:</w:t>
      </w:r>
    </w:p>
    <w:p w14:paraId="102F431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1</w:t>
      </w:r>
    </w:p>
    <w:p w14:paraId="002EBB2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360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Przedmiot umowy</w:t>
      </w:r>
    </w:p>
    <w:p w14:paraId="1BCDA3AD" w14:textId="77777777" w:rsidR="009A7C6A" w:rsidRPr="009A7C6A" w:rsidRDefault="009A7C6A" w:rsidP="009A7C6A">
      <w:pPr>
        <w:autoSpaceDE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Przedmiotem umowy jest realizacja zadania inwestycyjnego pn.  „……………….”, dofinansowanego z Rządowego Programu Odbudowy Zabytków.</w:t>
      </w:r>
    </w:p>
    <w:p w14:paraId="3B0CF0A7" w14:textId="77777777" w:rsidR="009A7C6A" w:rsidRPr="009A7C6A" w:rsidRDefault="009A7C6A" w:rsidP="009A7C6A">
      <w:pPr>
        <w:autoSpaceDE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Zakres przedmiotu umowy obejmuje: …………………………………………………………………………………………</w:t>
      </w:r>
    </w:p>
    <w:p w14:paraId="7A78FF7F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3. </w:t>
      </w:r>
    </w:p>
    <w:p w14:paraId="0EEE9A42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72A097D6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15EDDFFC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61B6881B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3290718A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Przedmiot umowy należy wykonać zgodnie z:</w:t>
      </w:r>
    </w:p>
    <w:p w14:paraId="6A608D07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dokumentacją i uzgodnieniami,</w:t>
      </w:r>
    </w:p>
    <w:p w14:paraId="150F33D7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warunkami wynikającymi z obowiązujących przepisów technicznych i prawa budowlanego,</w:t>
      </w:r>
    </w:p>
    <w:p w14:paraId="034480F9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wymaganiami wynikającymi z obowiązujących Polskich Norm i aprobat technicznych,</w:t>
      </w:r>
    </w:p>
    <w:p w14:paraId="761476F8" w14:textId="77777777" w:rsidR="009A7C6A" w:rsidRPr="009A7C6A" w:rsidRDefault="009A7C6A" w:rsidP="009A7C6A">
      <w:pPr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zasadami rzetelnej wiedzy technicznej.</w:t>
      </w:r>
    </w:p>
    <w:p w14:paraId="0A24EFE0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46131E72" w14:textId="77777777" w:rsidR="009A7C6A" w:rsidRPr="009A7C6A" w:rsidRDefault="009A7C6A" w:rsidP="009A7C6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vanish/>
          <w:kern w:val="3"/>
          <w:lang w:eastAsia="pl-PL"/>
          <w14:ligatures w14:val="none"/>
        </w:rPr>
      </w:pPr>
    </w:p>
    <w:p w14:paraId="6683CC7C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4. Przez zamówienie dodatkowe należy rozumieć takie zamówienie, które nie zostało ujęte w opisie przedmiotu zamówienia określający przedmiot zamówienia podstawowego oraz objęte treścią zapytania ofertowego a jego wykonanie jest niezbędne do zapewnienia prawidłowości całego zamówienia, a Wykonawca nie był w stanie ich przewidzieć. Zakres wskazanych robót musi wynikać ze sporządzonego i zatwierdzonego protokołu konieczności wystąpienia robót, natomiast warunki udzielenia zamówienia muszą być równoważne do warunków zamówienia podstawowego. </w:t>
      </w:r>
    </w:p>
    <w:p w14:paraId="69489F6A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5. Ewentualne roboty, które nie zostały ujęte w opisie przedmiotu zamówienia związanym z niniejszym zapytaniem ofertowym, a są naturalną konsekwencją procesu budowlanego i w naturalny sposób z niego wynikają, uznaje się, że wykonawca robót dysponując opisem przedmiotu zamówienia powinien przewidzieć je jako konieczne do wykonania mimo, że opis przedmiotu zamówienia literalnie ich nie wymienia. Wynika to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lastRenderedPageBreak/>
        <w:t xml:space="preserve">z zawodowego charakteru wykonywanych przez wykonawcę robót budowlanych czynności i przypisanego do nich określonego poziomu wiedzy i doświadczenia zawodowego. Tego typu roboty muszą zostać zrealizowane w ramach zaoferowanej ceny ryczałtowej. </w:t>
      </w:r>
    </w:p>
    <w:p w14:paraId="221894B4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6. Za roboty dodatkowe nie można uznać robót, które wynikają z wykonania większych ilości robót, gdyż w istocie to roboty, które stanowią przedmiot zamówienia. W interesie Wykonawcy leży własna ocena robót budowlanych przewidzianych do wykonania oraz uwzględnienie wszelkich innych okoliczności które mogą mieć wpływ na cenę. Takie roboty Wykonawca ma obowiązek wykonać w ramach oferowanej ceny ryczałtowej. </w:t>
      </w:r>
    </w:p>
    <w:p w14:paraId="240D8626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7. Wszelkie ewentualne kosztorysy wykonywane w trakcie prowadzonych robót w przypadku wystąpienia ewentualnych robót zamiennych lub dodatkowych, których nie da się oszacować na etapie przygotowania oferty leżą po stronie Wykonawcy.</w:t>
      </w:r>
    </w:p>
    <w:p w14:paraId="35E02198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8. Przedmiot umowy winien być wykonany z materiałów oraz urządzeń dostarczonych przez Wykonawcę. Wykonawca dostarczy na teren budowy materiały oraz urządzenia, określone co do rodzaju, standardu i ilości w dokumentacji projektowej i umowie oraz ponosi za nie pełną odpowiedzialność.</w:t>
      </w:r>
    </w:p>
    <w:p w14:paraId="72758A20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9. Materiały dostarczone przez Wykonawcę, o których mowa powyżej, muszą być nieużywane i fabrycznie nowe oraz odpowiadać, co do jakości, wymogom dotyczącym wyrobów dopuszczonych do obrotu i stosowania w budownictwie, a także wymaganiom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jakościowym określonym w dokumentacji projektowej i specyfikacji technicznej wykonania i odbioru robót budowlanych.</w:t>
      </w:r>
    </w:p>
    <w:p w14:paraId="2240D986" w14:textId="77777777" w:rsidR="009A7C6A" w:rsidRPr="009A7C6A" w:rsidRDefault="009A7C6A" w:rsidP="009A7C6A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10. Wykonawca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zobowiązany jest:</w:t>
      </w:r>
    </w:p>
    <w:p w14:paraId="2CE5B2BC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posiadać i na każde żądanie Zamawiającego okazać, w stosunku do wskazanych materiałów dokumenty stwierdzające dopuszczenie materiału do obrotu i powszechnego stosowania,</w:t>
      </w:r>
    </w:p>
    <w:p w14:paraId="0306B3F6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protokolarnego przejęcia terenu budowy,</w:t>
      </w:r>
    </w:p>
    <w:p w14:paraId="333299CB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utrzymywania terenu budowy zgodnie z zasadami BHP,</w:t>
      </w:r>
    </w:p>
    <w:p w14:paraId="3742C7C8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zabezpieczenia i oznakowania na własny koszt terenu budowy zgodnie z obowiązującymi przepisami,</w:t>
      </w:r>
    </w:p>
    <w:p w14:paraId="17F715A1" w14:textId="77777777" w:rsidR="009A7C6A" w:rsidRPr="009A7C6A" w:rsidRDefault="009A7C6A" w:rsidP="009A7C6A">
      <w:pPr>
        <w:widowControl w:val="0"/>
        <w:numPr>
          <w:ilvl w:val="0"/>
          <w:numId w:val="5"/>
        </w:numPr>
        <w:suppressAutoHyphens/>
        <w:autoSpaceDN w:val="0"/>
        <w:spacing w:after="0" w:line="276" w:lineRule="auto"/>
        <w:ind w:left="924" w:hanging="357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do uporządkowania terenu budowy po zakończeniu robót i przekazania go Zamawiającemu w terminie ustalonym na odbiór.</w:t>
      </w:r>
      <w:r w:rsidRPr="009A7C6A">
        <w:rPr>
          <w:rFonts w:ascii="Calibri" w:eastAsia="Lucida Sans Unicode" w:hAnsi="Calibri" w:cs="Calibri"/>
          <w:color w:val="534E40"/>
          <w:kern w:val="3"/>
          <w:lang w:eastAsia="pl-PL"/>
          <w14:ligatures w14:val="none"/>
        </w:rPr>
        <w:t xml:space="preserve"> </w:t>
      </w:r>
    </w:p>
    <w:p w14:paraId="7D05906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59810A1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2</w:t>
      </w:r>
    </w:p>
    <w:p w14:paraId="466C21C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Gwarancje</w:t>
      </w:r>
    </w:p>
    <w:p w14:paraId="3D5926A3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Wykonawca udziela gwarancji na wykonane roboty stanowiące przedmiot niniejszej umowy na okres 36 miesięcy od daty bezusterkowego odbioru końcowego przedmiotu umowy.</w:t>
      </w:r>
    </w:p>
    <w:p w14:paraId="202C1668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Okres rękojmi za wady wynosi 3 lata od daty bezusterkowego odbioru końcowego przedmiotu umowy.</w:t>
      </w:r>
    </w:p>
    <w:p w14:paraId="5664496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§ 3</w:t>
      </w:r>
    </w:p>
    <w:p w14:paraId="6061DC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Inżynier kontraktu i kierownictwo nad wykonaniem robót</w:t>
      </w:r>
    </w:p>
    <w:p w14:paraId="25643886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1. Wykonawca zapewni udział przy realizacji zamówienia osoby  posiadającej  uprawnienia  budowlane do kierowania robotami budowlanymi w specjalności:  konstrukcyjno-budowlanej. </w:t>
      </w:r>
    </w:p>
    <w:p w14:paraId="10D945C6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2. Wykonawca ma obowiązek przedkładać na żądanie Zamawiającego aktualne dokumenty potwierdzające, że osoby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uczestniczące w wykonywaniu zamówienia posiadają wymagane uprawnienia w rozumieniu ustawy Prawo budowlane.</w:t>
      </w:r>
    </w:p>
    <w:p w14:paraId="7A566F47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3. Zamawiający może zażądać zmiany osoby o której mowa w ust. 1  jeżeli uzna, że osoba ta nie wykonuje należycie swoich obowiązków. Wykonawca zobowiązany jest zmienić wskazaną osobę w terminie 5 dni od dnia przekazania żądania.</w:t>
      </w:r>
    </w:p>
    <w:p w14:paraId="60F7F964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4. Zmiana osoby wskazanej w ust. 1 może nastąpić poprzez pisemne oświadczenie złożone drugiej stronie. Zmiana taka nie wymaga do swojej ważności formy aneksu do niniejszej umowy. Zmiana osoby wskazanej w ust. 1 odbywa się poprzez pisemne powiadomienie Zamawiającego, do którego dołącza się dokumenty potwierdzające określone w SWZ  wymagania stawiane dla tej osoby.</w:t>
      </w:r>
    </w:p>
    <w:p w14:paraId="2427623F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ArialNarrow" w:hAnsi="Calibri" w:cs="Calibri"/>
          <w:kern w:val="0"/>
          <w:lang w:eastAsia="pl-PL"/>
          <w14:ligatures w14:val="none"/>
        </w:rPr>
      </w:pP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lastRenderedPageBreak/>
        <w:t xml:space="preserve">5. Wykonawca wyznaczy  osobę  odpowiedzialną za kontakty z Zamawiającym, która będzie stale przebywała na budowie gdy będą prowadzone roboty.  </w:t>
      </w:r>
    </w:p>
    <w:p w14:paraId="15F0DA77" w14:textId="77777777" w:rsidR="009A7C6A" w:rsidRPr="009A7C6A" w:rsidRDefault="009A7C6A" w:rsidP="009A7C6A">
      <w:pPr>
        <w:widowControl w:val="0"/>
        <w:shd w:val="clear" w:color="auto" w:fill="FFFFFF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6. Zamawiający wyznaczy osobę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uprawnioną do wydawania Wykonawcy poleceń związanych z zapewnieniem prawidłowego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ArialNarrow" w:hAnsi="Calibri" w:cs="Calibri"/>
          <w:kern w:val="0"/>
          <w:lang w:eastAsia="pl-PL"/>
          <w14:ligatures w14:val="none"/>
        </w:rPr>
        <w:t>oraz zgodnego z umową i projektem technicznym wykonania przedmiotu umowy.</w:t>
      </w:r>
    </w:p>
    <w:p w14:paraId="53F9B6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4</w:t>
      </w:r>
    </w:p>
    <w:p w14:paraId="2DECC9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Terminy realizacji przedmiotu umowy</w:t>
      </w:r>
    </w:p>
    <w:p w14:paraId="700A1774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Strony ustalają  następujące terminy realizacji zadania:</w:t>
      </w:r>
    </w:p>
    <w:p w14:paraId="4E329EFF" w14:textId="77777777" w:rsidR="009A7C6A" w:rsidRPr="009A7C6A" w:rsidRDefault="009A7C6A" w:rsidP="009A7C6A">
      <w:pPr>
        <w:widowControl w:val="0"/>
        <w:numPr>
          <w:ilvl w:val="0"/>
          <w:numId w:val="4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przekazania placu budowy – w dniu podpisania umowy;</w:t>
      </w:r>
    </w:p>
    <w:p w14:paraId="070A7F2C" w14:textId="77777777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rozpoczęcia robót – w dniu przekazania placu budowy;</w:t>
      </w:r>
    </w:p>
    <w:p w14:paraId="38BD68FE" w14:textId="77777777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termin wykonania przedmiotu zamówienia – do ……………………………….. r.; </w:t>
      </w:r>
    </w:p>
    <w:p w14:paraId="55719FFB" w14:textId="77777777" w:rsidR="009A7C6A" w:rsidRPr="009A7C6A" w:rsidRDefault="009A7C6A" w:rsidP="009A7C6A">
      <w:pPr>
        <w:widowControl w:val="0"/>
        <w:numPr>
          <w:ilvl w:val="0"/>
          <w:numId w:val="2"/>
        </w:numPr>
        <w:suppressAutoHyphens/>
        <w:autoSpaceDN w:val="0"/>
        <w:spacing w:after="0" w:line="276" w:lineRule="auto"/>
        <w:ind w:left="709" w:hanging="283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termin odbioru  końcowego nastąpi  w ciągu 7 dni od zgłoszenia przez Wykonawcę Zamawiającemu ukończenia prac.</w:t>
      </w: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 </w:t>
      </w:r>
    </w:p>
    <w:p w14:paraId="0313338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2. Za termin wykonania przedmiotu zamówienia uważa się wykonanie wszelkich robót budowlanych. </w:t>
      </w:r>
    </w:p>
    <w:p w14:paraId="12ABB51B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3. Jeżeli w toku czynności odbioru zostaną stwierdzone wady to Zamawiającemu przysługują następujące uprawnienia:</w:t>
      </w:r>
    </w:p>
    <w:p w14:paraId="604F8D19" w14:textId="77777777" w:rsidR="009A7C6A" w:rsidRPr="009A7C6A" w:rsidRDefault="009A7C6A" w:rsidP="009A7C6A">
      <w:pPr>
        <w:widowControl w:val="0"/>
        <w:numPr>
          <w:ilvl w:val="0"/>
          <w:numId w:val="3"/>
        </w:numPr>
        <w:tabs>
          <w:tab w:val="left" w:pos="2443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jeżeli wady nie nadają się do usunięcia to:</w:t>
      </w:r>
    </w:p>
    <w:p w14:paraId="66E4E314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a) jeżeli umożliwiają one użytkowanie przedmiotu umowy zgodnie z przeznaczeniem, Zamawiający może odebrać przedmiot odbioru i obniżyć odpowiednio wynagrodzenie Wykonawcy,</w:t>
      </w:r>
    </w:p>
    <w:p w14:paraId="75E85ECA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b) jeżeli uniemożliwiają użytkowanie przedmiotu umowy zgodnie z przeznaczeniem, Zamawiający może odstąpić od umowy lub żądać wykonania przedmiotu umowy po raz drugi na koszt Wykonawcy, </w:t>
      </w:r>
    </w:p>
    <w:p w14:paraId="6E895421" w14:textId="77777777" w:rsidR="009A7C6A" w:rsidRPr="009A7C6A" w:rsidRDefault="009A7C6A" w:rsidP="009A7C6A">
      <w:pPr>
        <w:widowControl w:val="0"/>
        <w:numPr>
          <w:ilvl w:val="0"/>
          <w:numId w:val="3"/>
        </w:numPr>
        <w:tabs>
          <w:tab w:val="left" w:pos="2443"/>
        </w:tabs>
        <w:suppressAutoHyphens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jeżeli wady nadają się do usunięcia to Zamawiający może:</w:t>
      </w:r>
    </w:p>
    <w:p w14:paraId="256D73CB" w14:textId="77777777" w:rsidR="009A7C6A" w:rsidRPr="009A7C6A" w:rsidRDefault="009A7C6A" w:rsidP="009A7C6A">
      <w:pPr>
        <w:tabs>
          <w:tab w:val="left" w:pos="2443"/>
        </w:tabs>
        <w:spacing w:after="0" w:line="276" w:lineRule="auto"/>
        <w:ind w:left="720"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a) odmówić odbioru do czasu usunięcia wad; w przypadku odmowy odbioru, Zamawiający określa w protokole powód nie odebrania robót i termin usunięcia wad lub</w:t>
      </w:r>
    </w:p>
    <w:p w14:paraId="73000BAF" w14:textId="77777777" w:rsidR="009A7C6A" w:rsidRPr="009A7C6A" w:rsidRDefault="009A7C6A" w:rsidP="009A7C6A">
      <w:pPr>
        <w:tabs>
          <w:tab w:val="left" w:pos="2007"/>
        </w:tabs>
        <w:spacing w:after="0" w:line="276" w:lineRule="auto"/>
        <w:ind w:left="567"/>
        <w:contextualSpacing/>
        <w:jc w:val="both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b) dokonać odbioru i wyznaczyć termin usunięcia wad zatrzymując odpowiednią do kosztów usunięcia wad część wynagrodzenia Wykonawcy tytułem kaucji gwarancyjnej.</w:t>
      </w:r>
    </w:p>
    <w:p w14:paraId="63CD29B7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5</w:t>
      </w:r>
    </w:p>
    <w:p w14:paraId="50C6361C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Wynagrodzenie Wykonawcy i warunki płatności</w:t>
      </w:r>
    </w:p>
    <w:p w14:paraId="5F16A7D6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Arial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Za wykonanie przedmiotu umowy strony ustalają wynagrodzenie ryczałtowe w wysokości:  ……………………..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zł brutto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, słownie:  …………………….. </w:t>
      </w:r>
      <w:r w:rsidRPr="009A7C6A">
        <w:rPr>
          <w:rFonts w:ascii="Calibri" w:eastAsia="Arial" w:hAnsi="Calibri" w:cs="Calibri"/>
          <w:kern w:val="3"/>
          <w:lang w:eastAsia="pl-PL"/>
          <w14:ligatures w14:val="none"/>
        </w:rPr>
        <w:t xml:space="preserve">zgodnie z ofertą cenową </w:t>
      </w:r>
      <w:r w:rsidRPr="009A7C6A">
        <w:rPr>
          <w:rFonts w:ascii="Calibri" w:eastAsia="Arial" w:hAnsi="Calibri" w:cs="Calibri"/>
          <w:b/>
          <w:kern w:val="3"/>
          <w:lang w:eastAsia="pl-PL"/>
          <w14:ligatures w14:val="none"/>
        </w:rPr>
        <w:t>Wykonawcy</w:t>
      </w:r>
      <w:r w:rsidRPr="009A7C6A">
        <w:rPr>
          <w:rFonts w:ascii="Calibri" w:eastAsia="Arial" w:hAnsi="Calibri" w:cs="Calibri"/>
          <w:kern w:val="3"/>
          <w:lang w:eastAsia="pl-PL"/>
          <w14:ligatures w14:val="none"/>
        </w:rPr>
        <w:t>, stanowiącą załącznik nr 1 do umowy. Wynagrodzenie to obejmuje zakres prac określony w opisie przedmiotu zamówienia zawartym w zapytaniu ofertowym.</w:t>
      </w:r>
    </w:p>
    <w:p w14:paraId="0331AA84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Zamawiający udziela Wykonawcy zaliczki na poczet wykonania przedmiotu umowy w wysokości  2% wartości wynagrodzenia brutto, o którym mowa  w ust. 1, co stanowi kwotę __________ zł  (słownie: ____________).</w:t>
      </w:r>
    </w:p>
    <w:p w14:paraId="23674167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3. </w:t>
      </w:r>
      <w:r w:rsidRPr="009A7C6A">
        <w:rPr>
          <w:rFonts w:ascii="Calibri" w:eastAsia="Lucida Sans Unicode" w:hAnsi="Calibri" w:cs="Calibri"/>
          <w:color w:val="FF0000"/>
          <w:kern w:val="3"/>
          <w:lang w:eastAsia="pl-PL"/>
          <w14:ligatures w14:val="none"/>
        </w:rPr>
        <w:t>Zaliczka zostanie wypłacona na rachunek bankowy Wykonawcy ………………………. w terminie 14   dni od przekazania placu budowy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. Wykonawca w terminie 7 dni od otrzymania zaliczki wystawi fakturę VAT/rachunek na kwotę obejmującą otrzymaną zaliczkę. </w:t>
      </w:r>
    </w:p>
    <w:p w14:paraId="4B44CFC8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Zaliczka wypłacona Wykonawcy zostanie rozliczona poprzez pomniejszenie wartości faktury końcowej Wykonawcy o kwotę zaliczki udzielonej Wykonawcy.</w:t>
      </w:r>
    </w:p>
    <w:p w14:paraId="29E40173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4. Wynagrodzenie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 wykonanie przedmiotu umowy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, w wysokości wynikającej z rozliczenia zaliczki, o którym mowa w ust. 4,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płatne będzie po:</w:t>
      </w:r>
    </w:p>
    <w:p w14:paraId="2B1871CB" w14:textId="77777777" w:rsidR="009A7C6A" w:rsidRPr="009A7C6A" w:rsidRDefault="009A7C6A" w:rsidP="009A7C6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Calibri" w:hAnsi="Calibri" w:cs="Calibri"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 xml:space="preserve">protokolarnym odbiorze końcowym robót, </w:t>
      </w:r>
    </w:p>
    <w:p w14:paraId="63D24A7E" w14:textId="77777777" w:rsidR="009A7C6A" w:rsidRPr="009A7C6A" w:rsidRDefault="009A7C6A" w:rsidP="009A7C6A">
      <w:pPr>
        <w:widowControl w:val="0"/>
        <w:numPr>
          <w:ilvl w:val="0"/>
          <w:numId w:val="7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Calibri" w:hAnsi="Calibri" w:cs="Calibri"/>
          <w:kern w:val="3"/>
          <w:lang w:eastAsia="pl-PL"/>
          <w14:ligatures w14:val="none"/>
        </w:rPr>
        <w:t>wystawieniu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 faktury / rachunku przez Wykonawcę.</w:t>
      </w:r>
    </w:p>
    <w:p w14:paraId="1580A42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5. Wykonawca zapewni finansowanie Inwestycji w części niepokrytej zaliczką (udziałem własnym Zamawiającego), na czas poprzedzający wypłatę środków z promesy przez Bank Gospodarstwa Krajowego.</w:t>
      </w:r>
    </w:p>
    <w:p w14:paraId="03257676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6.</w:t>
      </w:r>
      <w:r w:rsidRPr="009A7C6A">
        <w:rPr>
          <w:rFonts w:ascii="Calibri" w:eastAsia="Lucida Sans Unicode" w:hAnsi="Calibri" w:cs="Calibri"/>
          <w:b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Zapłata wynagrodzenia Wykonawcy Inwestycji w całości nastąpi po wykonaniu inwestycji w terminie nie dłuższym niż 30 dni od dnia odbioru Inwestycji przez Zamawiającego.</w:t>
      </w:r>
    </w:p>
    <w:p w14:paraId="4F3E32A1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lastRenderedPageBreak/>
        <w:t>7. Faktura / rachunek wystawiony przez Wykonawcę będzie płatny przelewem na konto numer ………………………………………. w terminie maksymalnie 30 dni od dnia dostarczenia Zamawiającemu prawidłowo wystawionej faktury / rachunku.</w:t>
      </w:r>
    </w:p>
    <w:p w14:paraId="20293950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8. Wykonawca wystawi fakturę / rachunek zgodnie z poniższymi danymi:</w:t>
      </w:r>
    </w:p>
    <w:p w14:paraId="68886EF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ind w:left="284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Nabywca/Odbiorca: </w:t>
      </w:r>
    </w:p>
    <w:p w14:paraId="55166082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………………………………………………………………………………. </w:t>
      </w:r>
    </w:p>
    <w:p w14:paraId="56814673" w14:textId="77777777" w:rsidR="009A7C6A" w:rsidRPr="009A7C6A" w:rsidRDefault="009A7C6A" w:rsidP="009A7C6A">
      <w:pPr>
        <w:widowControl w:val="0"/>
        <w:autoSpaceDE w:val="0"/>
        <w:autoSpaceDN w:val="0"/>
        <w:spacing w:after="0" w:line="276" w:lineRule="auto"/>
        <w:jc w:val="both"/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  <w:t xml:space="preserve">9. Zamawiający będzie realizował płatności za faktury z zastosowaniem mechanizmu podzielonej płatności, tzw. </w:t>
      </w:r>
      <w:proofErr w:type="spellStart"/>
      <w:r w:rsidRPr="009A7C6A"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  <w:t>split</w:t>
      </w:r>
      <w:proofErr w:type="spellEnd"/>
      <w:r w:rsidRPr="009A7C6A"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  <w:t xml:space="preserve"> </w:t>
      </w:r>
      <w:proofErr w:type="spellStart"/>
      <w:r w:rsidRPr="009A7C6A"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  <w:t>payment</w:t>
      </w:r>
      <w:proofErr w:type="spellEnd"/>
      <w:r w:rsidRPr="009A7C6A">
        <w:rPr>
          <w:rFonts w:ascii="Calibri" w:eastAsia="Lucida Sans Unicode" w:hAnsi="Calibri" w:cs="Calibri"/>
          <w:iCs/>
          <w:color w:val="FF0000"/>
          <w:kern w:val="3"/>
          <w:lang w:eastAsia="pl-PL"/>
          <w14:ligatures w14:val="none"/>
        </w:rPr>
        <w:t xml:space="preserve">. </w:t>
      </w:r>
    </w:p>
    <w:p w14:paraId="387880D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6</w:t>
      </w:r>
    </w:p>
    <w:p w14:paraId="01F3BAD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Podwykonawcy</w:t>
      </w:r>
    </w:p>
    <w:p w14:paraId="7E543BF8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Jeżeli Wykonawca realizuje przedmiot umowy przy udziale podwykonawców, to mają zastosowanie następujące postanowienia: </w:t>
      </w:r>
    </w:p>
    <w:p w14:paraId="008DA631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1) Podział wynagrodzenia dla poszczególnych podwykonawców będzie przedmiotem rozliczeń pomiędzy nimi a Wykonawcą. </w:t>
      </w:r>
    </w:p>
    <w:p w14:paraId="552D4B0A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2) Za działania i zaniedbania podwykonawców, Wykonawca ponosi odpowiedzialność względem Zamawiającego jak za postępowanie własne. </w:t>
      </w:r>
    </w:p>
    <w:p w14:paraId="45A4A30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80F84D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§7</w:t>
      </w:r>
    </w:p>
    <w:p w14:paraId="6668B7AC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Kary umowne</w:t>
      </w:r>
    </w:p>
    <w:p w14:paraId="5A5B33D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Wykonawca zapłaci Zamawiającemu karę umowną:</w:t>
      </w:r>
    </w:p>
    <w:p w14:paraId="77E0068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1) w przypadku odstąpienia od umowy przez Wykonawcę w wysokości 10 % wynagrodzenia brutto,</w:t>
      </w:r>
    </w:p>
    <w:p w14:paraId="68678A4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i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2) w przypadku odstąpienia od  umowy przez Zamawiającego z winy Wykonawcy w wysokości 10 % wynagrodzenia brutto,</w:t>
      </w:r>
    </w:p>
    <w:p w14:paraId="67310E86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3) w przypadku zwłoki polegającej na niewykonaniu umowy w terminie określonym w § 4 niniejszej umowy Zamawiający może odstąpić od umowy już w pierwszym dniu przekroczenia terminu i naliczyć karę umowną w wysokości 10 % wartości wynagrodzenia brutto,</w:t>
      </w:r>
    </w:p>
    <w:p w14:paraId="60071C1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4) w przypadku nie skorzystania z uprawnienia wskazanego w pkt. 3 od pierwszego dnia przekroczenia terminu wykonania zamówienia Zamawiający nalicza karę umowną za każdy dzień zwłoki w wysokości 0,2 % wartości wynagrodzenia brutto do dnia całkowitego wykonania umowy bądź do dnia jej rozwiązania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w wyniku przekroczenia terminu wykonania (kara w tej wysokości obowiązuje również w przypadku przekroczenia terminu usunięcia wad i usterek),</w:t>
      </w:r>
    </w:p>
    <w:p w14:paraId="0BCEAB4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 xml:space="preserve">5)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 przypadku nieprzejęcia placu budowy w terminie wskazanym w §4 ust. 1 pkt. 1 z winy wykonawcy w wysokości 0,1%  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wartości wynagrodzenia brutto za każdy dzień opóźnienia,</w:t>
      </w:r>
    </w:p>
    <w:p w14:paraId="128C95DD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6) w przypadku nierozpoczęcia robót w terminie wskazanym w §4 ust. 1 pkt. 2 z winy wykonawcy w wysokości 0,1%  </w:t>
      </w:r>
      <w:r w:rsidRPr="009A7C6A">
        <w:rPr>
          <w:rFonts w:ascii="Calibri" w:eastAsia="Lucida Sans Unicode" w:hAnsi="Calibri" w:cs="Calibri"/>
          <w:iCs/>
          <w:kern w:val="3"/>
          <w:lang w:eastAsia="pl-PL"/>
          <w14:ligatures w14:val="none"/>
        </w:rPr>
        <w:t>wartości wynagrodzenia brutto za każdy dzień opóźnienia,</w:t>
      </w:r>
    </w:p>
    <w:p w14:paraId="365DEA1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Łączna  wysokość kar umownych jaką mogą dochodzić strony wynosi 20% wartości brutto umowy.</w:t>
      </w:r>
    </w:p>
    <w:p w14:paraId="4BE9838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Zamawiającemu przysługuje prawo potrącenia kar umownych  z wynagrodzenia  Wykonawcy.</w:t>
      </w:r>
    </w:p>
    <w:p w14:paraId="586723A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4. Po odstąpieniu od umowy strony rozliczają dotychczasowo wykonane prace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br/>
        <w:t>a Zamawiającemu przysługuje prawo potrącenia kary umownej z sumy przysługującej Wykonawcy z tytułu rozliczenia.</w:t>
      </w:r>
    </w:p>
    <w:p w14:paraId="07CFF9E4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5. Zamawiający zapłaci Wykonawcy karę umowną w przypadku odstąpienia od umowy przez Zamawiającego z przyczyn, za które odpowiada Zamawiający w wysokości 10 % wynagrodzenia brutto wykonawcy.</w:t>
      </w:r>
    </w:p>
    <w:p w14:paraId="50B25E1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65D0966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0E261B60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 8</w:t>
      </w:r>
    </w:p>
    <w:p w14:paraId="66F4E95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Odstąpienie od umowy</w:t>
      </w:r>
    </w:p>
    <w:p w14:paraId="5CA7D88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1. Zamawiający ma prawo odstąpienia od umowy z przyczyn leżących po stronie Wykonawcy bez wyznaczania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lastRenderedPageBreak/>
        <w:t>dodatkowego terminu w przypadku:1) zwłoki  Wykonawcy w rozpoczęciu wykonywania robót o co najmniej 7 dni, liczonych od daty przekazania terenu budowy;</w:t>
      </w:r>
    </w:p>
    <w:p w14:paraId="2E29FEB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2) ujawnienia się wad nienadających się do usunięcia, uniemożliwiających właściwe użytkowanie przedmiotu umowy.</w:t>
      </w:r>
    </w:p>
    <w:p w14:paraId="1C1EA11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2. Zamawiający jest uprawniony do odstąpienia od umowy z przyczyn leżących po stronie Wykonawcy, po wyznaczeniu dodatkowego terminu, jeśli Wykonawca:</w:t>
      </w:r>
    </w:p>
    <w:p w14:paraId="5E1759B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1) zaprzestał wykonywania robót z przyczyn nie leżących po stronie Zamawiającego,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za wyjątkiem przyczyn spowodowanych siłą wyższą, zaś przerwa ta trwa dłużej niż 30 dni;2) nie usunął istotnych wad przedmiotu umowy w terminie wyznaczonym w protokole odbioru;</w:t>
      </w:r>
    </w:p>
    <w:p w14:paraId="40DA3B5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3) wykonuje przedmiot umowy niezgodnie z postanowieniami umowy lub w sposób wadliwy, niezgodnie ze sztuką budowlaną, używa materiałów i urządzeń nie posiadających dopuszczenia do stosowania lub nienależycie wykonuje swoje zobowiązania umowne, a także zalega bądź opóźnia się z zapłatą wynagrodzenia na rzecz podwykonawców.</w:t>
      </w:r>
    </w:p>
    <w:p w14:paraId="0F245639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3. Zamawiający ma prawo odstąpienia od umowy w przypadku wszczęcia postępowania układowego lub likwidacyjnego Wykonawcy.</w:t>
      </w:r>
    </w:p>
    <w:p w14:paraId="000C90B8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4. W razie istotnej zmiany okoliczności powodującej, że wykonanie umowy nie leży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interesie publicznym, czego nie można było przewidzieć w chwili zawarcia umowy, Zamawiającemu przysługuje prawo odstąpienia od umowy w terminie 30 dni od dnia powzięcia wiadomości o tych okolicznościach.</w:t>
      </w:r>
    </w:p>
    <w:p w14:paraId="7D18854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5. W przypadku, o którym mowa w ust. 1 – 4, Wykonawca może jedynie żądać wynagrodzenia należnego mu z tytułu wykonania części umowy.</w:t>
      </w:r>
    </w:p>
    <w:p w14:paraId="30BF16D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6. W przypadku odstąpienia od umowy przez którąkolwiek ze stron, Wykonawca jest zobowiązany do:</w:t>
      </w:r>
    </w:p>
    <w:p w14:paraId="2DDB45CA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sporządzenia przy udziale Zamawiającego, protokołu inwentaryzacyjnego robót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 xml:space="preserve">w toku, materiałów i urządzeń znajdujących się na terenie budowy według stanu na dzień odstąpienia, pod kontrolą upoważnionych przedstawicieli Zamawiającego.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przypadku, gdy Wykonawca nie sporządzi ww. protokołu, Zamawiający ma prawo zlecić jego wykonanie innemu podmiotowi na koszt Wykonawcy, a Wykonawca nie ma prawa kwestionować jego zapisów;</w:t>
      </w:r>
    </w:p>
    <w:p w14:paraId="50112582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zabezpieczenia robót w toku, materiałów i urządzeń znajdujących się na terenie budowy,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zakresie uzgodnionym z Zamawiającym, na koszt tej strony, która spowodowała odstąpienie;</w:t>
      </w:r>
    </w:p>
    <w:p w14:paraId="3CD8BEDF" w14:textId="77777777" w:rsidR="009A7C6A" w:rsidRPr="009A7C6A" w:rsidRDefault="009A7C6A" w:rsidP="009A7C6A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 xml:space="preserve">pisemnego wezwania Zamawiającego do dokonania odbioru robót w toku, </w:t>
      </w: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br/>
        <w:t>w wyznaczonym terminie.</w:t>
      </w:r>
    </w:p>
    <w:p w14:paraId="621F5843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7. W przypadku odstąpienia od umowy przez którąkolwiek ze stron Zamawiający jest zobowiązany do:</w:t>
      </w:r>
    </w:p>
    <w:p w14:paraId="6789E7B7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dokonania odbioru robót wykonanych i robót zabezpieczających;</w:t>
      </w:r>
    </w:p>
    <w:p w14:paraId="308B4E78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przejęcia terenu budowy;</w:t>
      </w:r>
    </w:p>
    <w:p w14:paraId="6B4E1627" w14:textId="77777777" w:rsidR="009A7C6A" w:rsidRPr="009A7C6A" w:rsidRDefault="009A7C6A" w:rsidP="009A7C6A">
      <w:pPr>
        <w:widowControl w:val="0"/>
        <w:numPr>
          <w:ilvl w:val="0"/>
          <w:numId w:val="9"/>
        </w:numPr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zapłaty wynagrodzenia za faktycznie wykonaną część umowy.</w:t>
      </w:r>
    </w:p>
    <w:p w14:paraId="2DB4B7BA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8. Odstąpienie od umowy wymaga formy pisemnej pod rygorem nieważności.</w:t>
      </w:r>
    </w:p>
    <w:p w14:paraId="063815BF" w14:textId="304AE1A5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9. Strony zgodnie postanawiają, że w przypadku odstąpienia od umowy, w pełni zachowują moc jej postanowienia, co do robót zrealizowanych i odebranych przez Zamawiającego do dnia odstąpienia w tym do naliczania kar umownych na podstawie postanowień umowy.</w:t>
      </w:r>
    </w:p>
    <w:p w14:paraId="30A6F8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10A9AE2B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§9</w:t>
      </w:r>
    </w:p>
    <w:p w14:paraId="588B4EF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Zmiany umowy</w:t>
      </w:r>
    </w:p>
    <w:p w14:paraId="7360F4B4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1.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Zakazuje się istotnych zmian postanowień zawartej umowy w stosunku do treści oferty, z zastrzeżeniem ust. 2, ust. 3, ust. 4. </w:t>
      </w:r>
    </w:p>
    <w:p w14:paraId="69988637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2.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Dopuszcza się istotne zmiany postanowień zawartej umowy, w stosunku do treści oferty w przypadku wystąpienia przynajmniej jednego z poniższych powodów: </w:t>
      </w:r>
    </w:p>
    <w:p w14:paraId="1B61CA51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lastRenderedPageBreak/>
        <w:t xml:space="preserve">wystąpienia uzasadnionych zmian w zakresie i sposobie wykonania przedmiotu zamówienia; </w:t>
      </w:r>
    </w:p>
    <w:p w14:paraId="119B5334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uzasadnionych i adekwatnych przyczyn do zmian w zakresie i sposobie wykonania przedmiotu zamówienia wynikających z wprowadzonych zmian do wniosku o dofinansowanie inwestycji; </w:t>
      </w:r>
    </w:p>
    <w:p w14:paraId="0ED3BA33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obiektywnych przyczyn niezależnych od Zamawiającego i Wykonawcy; </w:t>
      </w:r>
    </w:p>
    <w:p w14:paraId="6B9AF4DE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okoliczności będących wynikiem działania siły wyższej; </w:t>
      </w:r>
    </w:p>
    <w:p w14:paraId="32B0C749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istotnych regulacji prawnych; </w:t>
      </w:r>
    </w:p>
    <w:p w14:paraId="42D9FEE1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wystąpienia odmowy lub wydłużenia terminów wydania przez organy administracji lub inne podmioty wymaganych decyzji, zezwoleń, uzgodnień z przyczyn niezawinionych przez Wykonawcę; </w:t>
      </w:r>
    </w:p>
    <w:p w14:paraId="4013E2E4" w14:textId="77777777" w:rsidR="009A7C6A" w:rsidRPr="009A7C6A" w:rsidRDefault="009A7C6A" w:rsidP="009A7C6A">
      <w:pPr>
        <w:widowControl w:val="0"/>
        <w:numPr>
          <w:ilvl w:val="0"/>
          <w:numId w:val="10"/>
        </w:numPr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 wystąpienia przyczyn związanych z procedurami rozliczenia dofinansowania inwestycji ze środków Rządowego Programu Odbudowy Zabytków. </w:t>
      </w:r>
    </w:p>
    <w:p w14:paraId="55F426E9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3.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Dopuszcza się możliwość zmiany terminu realizacji umowy, w szczególności w sytuacjach wskazanych w ust. 2, w sytuacjach niezależnych od wykonawcy np. z powodu niesprzyjających warunków pogodowych, gdyby dalsza realizacja prac budowlanych mogła spowodować niekorzystne dla obiektu konsekwencje, w sytuacji przedłużających się procedur związanych z niezbędnymi pozwoleniami, w sytuacjach związanych z koniecznością wykonania robót dodatkowych lub zamiennych, które ze względu na zasady wiedzy technicznej i sztuki budowlanej wymagają dodatkowego czasu ponad termin wynikający z umowy, innych sytuacji uzasadnionych protokołem konieczności. </w:t>
      </w:r>
    </w:p>
    <w:p w14:paraId="12858992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4.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Wydłużenie terminu realizacji umowy na wniosek Wykonawcy będzie możliwe wyłącznie po uzyskaniu zgody Zamawiającego i będzie możliwe wyłącznie w sytuacji, gdy konieczność wydłużenia tego terminu wynika z przyczyn obiektywnych oraz Zamawiający uzyska zgodę na wydłużenie terminu realizacji inwestycji od Prezesa Rady Ministrów w ramach Rządowego Programu Odbudowy Zabytków.  </w:t>
      </w:r>
    </w:p>
    <w:p w14:paraId="27FB601C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5.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umowy, o których mowa w ust. 2, ust. 3 i ust.4 nie mogą powodować zwiększenia wartości umowy. </w:t>
      </w:r>
    </w:p>
    <w:p w14:paraId="71A2E33E" w14:textId="77777777" w:rsidR="009A7C6A" w:rsidRPr="009A7C6A" w:rsidRDefault="009A7C6A" w:rsidP="009A7C6A">
      <w:pPr>
        <w:spacing w:after="0" w:line="276" w:lineRule="auto"/>
        <w:jc w:val="both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Cs/>
          <w:kern w:val="3"/>
          <w:lang w:eastAsia="pl-PL"/>
          <w14:ligatures w14:val="none"/>
        </w:rPr>
        <w:t>6.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Zmiany umowy, o których mowa w ust. 2, ust. 3, i ust. 4 wymagają zgody obydwu stron umowy i formy pisemnej pod rygorem nieważności. </w:t>
      </w:r>
    </w:p>
    <w:p w14:paraId="10F4AFE5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</w:p>
    <w:p w14:paraId="160CAD19" w14:textId="43BF4DDC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§</w:t>
      </w:r>
      <w:r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 xml:space="preserve"> </w:t>
      </w: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10</w:t>
      </w:r>
    </w:p>
    <w:p w14:paraId="7F5967CD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center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b/>
          <w:bCs/>
          <w:kern w:val="3"/>
          <w:lang w:eastAsia="pl-PL"/>
          <w14:ligatures w14:val="none"/>
        </w:rPr>
        <w:t>Postanowienia końcowe</w:t>
      </w:r>
    </w:p>
    <w:p w14:paraId="23F02DDE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1. Spory wynikające z wykonania niniejszej umowy rozstrzygane będą przez Sąd Powszechny właściwy dla siedziby Zamawiającego.</w:t>
      </w:r>
    </w:p>
    <w:p w14:paraId="501C640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2. Strony mają obowiązek przed skierowaniem sprawy do Sądu przeprowadzić postępowanie negocjacyjne celem polubownego załatwienia sprawy.</w:t>
      </w:r>
    </w:p>
    <w:p w14:paraId="6C3569B4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3. Zmiany umowy wymagają formy pisemnej pod rygorem nieważności.</w:t>
      </w:r>
    </w:p>
    <w:p w14:paraId="58251B72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4. W sprawach nie uregulowanych niniejszą umową mają zastosowanie przepisy Kodeksu Cywilnego.</w:t>
      </w:r>
    </w:p>
    <w:p w14:paraId="229AC466" w14:textId="77777777" w:rsidR="009A7C6A" w:rsidRPr="009A7C6A" w:rsidRDefault="009A7C6A" w:rsidP="009A7C6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 xml:space="preserve">5. Strony zobowiązane są do poddania ewentualnych sporów o roszczenia </w:t>
      </w:r>
      <w:r w:rsidRPr="009A7C6A">
        <w:rPr>
          <w:rFonts w:ascii="Calibri" w:eastAsia="Calibri" w:hAnsi="Calibri" w:cs="Times New Roman"/>
          <w14:ligatures w14:val="none"/>
        </w:rPr>
        <w:t>cywilnoprawne w sprawach, w których zawarcie ugody jest dopuszczalne, mediacjom lub innemu polubownemu rozwiązaniu sporu przed Sądem Polubownym przy Prokuratorii Generalnej Rzeczypospolitej Polskiej, wybranym mediatorem albo osobą prowadzącą inne polubowne rozwiązanie sporu.</w:t>
      </w:r>
    </w:p>
    <w:p w14:paraId="266D4AA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6. Umowa została sporządzona w 3 egzemplarzach, z czego 2 egzemplarze przeznacza się dla Zamawiającego i 1 egzemplarz dla Wykonawcy.</w:t>
      </w:r>
    </w:p>
    <w:p w14:paraId="49D6D5F1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1DA6B7F" w14:textId="77777777" w:rsidR="009A7C6A" w:rsidRPr="009A7C6A" w:rsidRDefault="009A7C6A" w:rsidP="009A7C6A">
      <w:pPr>
        <w:widowControl w:val="0"/>
        <w:suppressAutoHyphens/>
        <w:autoSpaceDE w:val="0"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435AC506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0C454183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lang w:eastAsia="pl-PL"/>
          <w14:ligatures w14:val="none"/>
        </w:rPr>
      </w:pPr>
    </w:p>
    <w:p w14:paraId="57EEF942" w14:textId="77777777" w:rsidR="009A7C6A" w:rsidRPr="009A7C6A" w:rsidRDefault="009A7C6A" w:rsidP="009A7C6A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libri" w:eastAsia="Lucida Sans Unicode" w:hAnsi="Calibri" w:cs="Calibri"/>
          <w:kern w:val="3"/>
          <w:sz w:val="24"/>
          <w:szCs w:val="24"/>
          <w:lang w:eastAsia="pl-PL"/>
          <w14:ligatures w14:val="none"/>
        </w:rPr>
      </w:pP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>ZAMAWIAJĄCY:</w:t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</w:r>
      <w:r w:rsidRPr="009A7C6A">
        <w:rPr>
          <w:rFonts w:ascii="Calibri" w:eastAsia="Lucida Sans Unicode" w:hAnsi="Calibri" w:cs="Calibri"/>
          <w:kern w:val="3"/>
          <w:lang w:eastAsia="pl-PL"/>
          <w14:ligatures w14:val="none"/>
        </w:rPr>
        <w:tab/>
        <w:t>WYKONAWCA:</w:t>
      </w:r>
    </w:p>
    <w:p w14:paraId="32EDB145" w14:textId="77777777" w:rsidR="00687DDD" w:rsidRDefault="00687DDD"/>
    <w:sectPr w:rsidR="00687DDD" w:rsidSect="009A2BB4">
      <w:footerReference w:type="default" r:id="rId8"/>
      <w:pgSz w:w="11905" w:h="16837"/>
      <w:pgMar w:top="426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3B70" w14:textId="77777777" w:rsidR="00000000" w:rsidRDefault="00000000" w:rsidP="00DD7DC6">
    <w:pPr>
      <w:pStyle w:val="Stopka"/>
      <w:jc w:val="center"/>
      <w:rPr>
        <w:rFonts w:ascii="Arial" w:hAnsi="Arial" w:cs="Arial"/>
        <w:sz w:val="18"/>
        <w:szCs w:val="18"/>
        <w:lang w:val="pl-PL"/>
      </w:rPr>
    </w:pPr>
  </w:p>
  <w:p w14:paraId="133DDEBA" w14:textId="77777777" w:rsidR="00000000" w:rsidRPr="005A2CFC" w:rsidRDefault="00000000" w:rsidP="00DD7DC6">
    <w:pPr>
      <w:pStyle w:val="Stopka"/>
      <w:jc w:val="center"/>
      <w:rPr>
        <w:lang w:val="pl-PL"/>
      </w:rPr>
    </w:pPr>
    <w:r>
      <w:rPr>
        <w:rFonts w:ascii="Arial" w:hAnsi="Arial" w:cs="Arial"/>
        <w:sz w:val="18"/>
        <w:szCs w:val="18"/>
        <w:lang w:val="pl-PL"/>
      </w:rPr>
      <w:t xml:space="preserve"> </w:t>
    </w:r>
  </w:p>
  <w:p w14:paraId="47965166" w14:textId="77777777" w:rsidR="00000000" w:rsidRPr="00DD7DC6" w:rsidRDefault="00000000">
    <w:pPr>
      <w:pStyle w:val="Stopka"/>
      <w:jc w:val="right"/>
      <w:rPr>
        <w:rFonts w:ascii="Arial" w:hAnsi="Arial" w:cs="Arial"/>
        <w:sz w:val="20"/>
        <w:szCs w:val="20"/>
      </w:rPr>
    </w:pPr>
    <w:r w:rsidRPr="00DD7DC6">
      <w:rPr>
        <w:rFonts w:ascii="Arial" w:hAnsi="Arial" w:cs="Arial"/>
        <w:sz w:val="20"/>
        <w:szCs w:val="20"/>
      </w:rPr>
      <w:fldChar w:fldCharType="begin"/>
    </w:r>
    <w:r w:rsidRPr="00DD7DC6">
      <w:rPr>
        <w:rFonts w:ascii="Arial" w:hAnsi="Arial" w:cs="Arial"/>
        <w:sz w:val="20"/>
        <w:szCs w:val="20"/>
      </w:rPr>
      <w:instrText xml:space="preserve"> PAGE   \* ME</w:instrText>
    </w:r>
    <w:r w:rsidRPr="00DD7DC6">
      <w:rPr>
        <w:rFonts w:ascii="Arial" w:hAnsi="Arial" w:cs="Arial"/>
        <w:sz w:val="20"/>
        <w:szCs w:val="20"/>
      </w:rPr>
      <w:instrText xml:space="preserve">RGEFORMAT </w:instrText>
    </w:r>
    <w:r w:rsidRPr="00DD7DC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10</w:t>
    </w:r>
    <w:r w:rsidRPr="00DD7DC6">
      <w:rPr>
        <w:rFonts w:ascii="Arial" w:hAnsi="Arial" w:cs="Arial"/>
        <w:sz w:val="20"/>
        <w:szCs w:val="20"/>
      </w:rPr>
      <w:fldChar w:fldCharType="end"/>
    </w:r>
  </w:p>
  <w:p w14:paraId="6CBD88FF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C1619"/>
    <w:multiLevelType w:val="hybridMultilevel"/>
    <w:tmpl w:val="C5447CB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A4E28"/>
    <w:multiLevelType w:val="hybridMultilevel"/>
    <w:tmpl w:val="6EF2C4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11B48"/>
    <w:multiLevelType w:val="multilevel"/>
    <w:tmpl w:val="A566D6A6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3" w15:restartNumberingAfterBreak="0">
    <w:nsid w:val="2DE01983"/>
    <w:multiLevelType w:val="multilevel"/>
    <w:tmpl w:val="705048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2162702"/>
    <w:multiLevelType w:val="hybridMultilevel"/>
    <w:tmpl w:val="724647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D2C44"/>
    <w:multiLevelType w:val="multilevel"/>
    <w:tmpl w:val="B61CF558"/>
    <w:styleLink w:val="WW8Num40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 w15:restartNumberingAfterBreak="0">
    <w:nsid w:val="5F42263D"/>
    <w:multiLevelType w:val="multilevel"/>
    <w:tmpl w:val="43627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60211E9C"/>
    <w:multiLevelType w:val="hybridMultilevel"/>
    <w:tmpl w:val="1FA8D7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AA3369"/>
    <w:multiLevelType w:val="hybridMultilevel"/>
    <w:tmpl w:val="18C0E8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7765667">
    <w:abstractNumId w:val="2"/>
  </w:num>
  <w:num w:numId="2" w16cid:durableId="232469252">
    <w:abstractNumId w:val="5"/>
  </w:num>
  <w:num w:numId="3" w16cid:durableId="1594194830">
    <w:abstractNumId w:val="7"/>
  </w:num>
  <w:num w:numId="4" w16cid:durableId="468327846">
    <w:abstractNumId w:val="5"/>
    <w:lvlOverride w:ilvl="0">
      <w:startOverride w:val="1"/>
    </w:lvlOverride>
  </w:num>
  <w:num w:numId="5" w16cid:durableId="1244685845">
    <w:abstractNumId w:val="0"/>
  </w:num>
  <w:num w:numId="6" w16cid:durableId="2055499649">
    <w:abstractNumId w:val="4"/>
  </w:num>
  <w:num w:numId="7" w16cid:durableId="92626588">
    <w:abstractNumId w:val="1"/>
  </w:num>
  <w:num w:numId="8" w16cid:durableId="1193886819">
    <w:abstractNumId w:val="3"/>
  </w:num>
  <w:num w:numId="9" w16cid:durableId="16237251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028629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7A1"/>
    <w:rsid w:val="00687DDD"/>
    <w:rsid w:val="009A7C6A"/>
    <w:rsid w:val="00B5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1C6B1"/>
  <w15:chartTrackingRefBased/>
  <w15:docId w15:val="{32A24D2C-7492-4606-BFF7-BBB898F3A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8Num22">
    <w:name w:val="WW8Num22"/>
    <w:basedOn w:val="Bezlisty"/>
    <w:rsid w:val="009A7C6A"/>
    <w:pPr>
      <w:numPr>
        <w:numId w:val="1"/>
      </w:numPr>
    </w:pPr>
  </w:style>
  <w:style w:type="numbering" w:customStyle="1" w:styleId="WW8Num40">
    <w:name w:val="WW8Num40"/>
    <w:basedOn w:val="Bezlisty"/>
    <w:rsid w:val="009A7C6A"/>
    <w:pPr>
      <w:numPr>
        <w:numId w:val="2"/>
      </w:numPr>
    </w:pPr>
  </w:style>
  <w:style w:type="paragraph" w:styleId="Stopka">
    <w:name w:val="footer"/>
    <w:basedOn w:val="Normalny"/>
    <w:link w:val="StopkaZnak"/>
    <w:uiPriority w:val="99"/>
    <w:unhideWhenUsed/>
    <w:rsid w:val="009A7C6A"/>
    <w:pPr>
      <w:widowControl w:val="0"/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imes New Roman"/>
      <w:kern w:val="3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9A7C6A"/>
    <w:rPr>
      <w:rFonts w:ascii="Times New Roman" w:eastAsia="Lucida Sans Unicode" w:hAnsi="Times New Roman" w:cs="Times New Roman"/>
      <w:kern w:val="3"/>
      <w:sz w:val="24"/>
      <w:szCs w:val="24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https://prowly-uploads.s3.eu-west-1.amazonaws.com/uploads/press_rooms/company_logos/1809/2c67d4eab2ed00c4fa9828542720a5c3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2540</Words>
  <Characters>15241</Characters>
  <Application>Microsoft Office Word</Application>
  <DocSecurity>0</DocSecurity>
  <Lines>127</Lines>
  <Paragraphs>35</Paragraphs>
  <ScaleCrop>false</ScaleCrop>
  <Company/>
  <LinksUpToDate>false</LinksUpToDate>
  <CharactersWithSpaces>17746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2023-09-28T11:04:00Z</dcterms:created>
  <dcterms:modified xsi:type="dcterms:W3CDTF">2023-09-28T11:05:00Z</dcterms:modified>
</cp:coreProperties>
</file>